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93F" w:rsidRDefault="009B7AF5">
      <w:pPr>
        <w:pStyle w:val="Standard"/>
        <w:rPr>
          <w:rFonts w:ascii="Arial" w:hAnsi="Arial"/>
          <w:sz w:val="20"/>
          <w:szCs w:val="20"/>
        </w:rPr>
      </w:pPr>
      <w:bookmarkStart w:id="0" w:name="_GoBack"/>
      <w:bookmarkEnd w:id="0"/>
      <w:r>
        <w:rPr>
          <w:rFonts w:ascii="Arial" w:hAnsi="Arial"/>
          <w:sz w:val="20"/>
          <w:szCs w:val="20"/>
        </w:rPr>
        <w:t xml:space="preserve">                                                      </w:t>
      </w:r>
    </w:p>
    <w:p w:rsidR="00D5593F" w:rsidRDefault="009B7AF5">
      <w:pPr>
        <w:pStyle w:val="Standard"/>
        <w:rPr>
          <w:rFonts w:ascii="Arial" w:hAnsi="Arial"/>
          <w:sz w:val="20"/>
          <w:szCs w:val="20"/>
        </w:rPr>
      </w:pPr>
      <w:r>
        <w:rPr>
          <w:rFonts w:ascii="Arial" w:hAnsi="Arial"/>
          <w:sz w:val="20"/>
          <w:szCs w:val="20"/>
        </w:rPr>
        <w:t>Odgovor predsednika Pokrajinskega odbora ZVVS Antona Klobčaverja, DL št.9, 4.3.2021</w:t>
      </w:r>
    </w:p>
    <w:p w:rsidR="00D5593F" w:rsidRDefault="00D5593F">
      <w:pPr>
        <w:pStyle w:val="Standard"/>
        <w:rPr>
          <w:rFonts w:ascii="Arial" w:hAnsi="Arial"/>
          <w:sz w:val="20"/>
          <w:szCs w:val="20"/>
        </w:rPr>
      </w:pPr>
    </w:p>
    <w:p w:rsidR="00D5593F" w:rsidRDefault="009B7AF5">
      <w:pPr>
        <w:pStyle w:val="Standard"/>
        <w:rPr>
          <w:rFonts w:ascii="Arial" w:hAnsi="Arial"/>
          <w:sz w:val="20"/>
          <w:szCs w:val="20"/>
        </w:rPr>
      </w:pPr>
      <w:r>
        <w:rPr>
          <w:rFonts w:ascii="Arial" w:hAnsi="Arial"/>
          <w:sz w:val="20"/>
          <w:szCs w:val="20"/>
        </w:rPr>
        <w:t>V Dolenjskem listu je bil 11. februarja 2021</w:t>
      </w:r>
      <w:r>
        <w:rPr>
          <w:rFonts w:ascii="Arial" w:hAnsi="Arial"/>
          <w:sz w:val="20"/>
          <w:szCs w:val="20"/>
        </w:rPr>
        <w:t xml:space="preserve"> objavljen članek z naslovom „Poziv“. Podpisal ga je Anton Gole, član PVD Sever DBK. Poziv s podnaslovom Dopolnitev napisa na spomeniku na Medvedjeku z zahtevami po javnem odgovoru OZ ZVVVS Trebnje je precej nenavaden zapis, saj društva do sedaj medsebojno</w:t>
      </w:r>
      <w:r>
        <w:rPr>
          <w:rFonts w:ascii="Arial" w:hAnsi="Arial"/>
          <w:sz w:val="20"/>
          <w:szCs w:val="20"/>
        </w:rPr>
        <w:t xml:space="preserve"> niso komunicirala prek zapisov v časopisu. V pozivu gospod Gole zahteva, da se na spomenik na Medvedjeku vpišejo enote milice. Med drugim je zapisal, da bo predlagal bojkot policijskih veteranov na slavnostnih prireditvah, verjetno na Medvedjeku. Takšno p</w:t>
      </w:r>
      <w:r>
        <w:rPr>
          <w:rFonts w:ascii="Arial" w:hAnsi="Arial"/>
          <w:sz w:val="20"/>
          <w:szCs w:val="20"/>
        </w:rPr>
        <w:t>isanje je mogoče razumeti le kot vmešavanje v delo Območnega združenja veteranov vojne za Slovenijo Trebnje. S tem zapisom je prestopljena meja dobrega sodelovanja med društvi. Gospod Gole si morda sodelovanje razlaga drugače, morda v maniri eden ukaže, dr</w:t>
      </w:r>
      <w:r>
        <w:rPr>
          <w:rFonts w:ascii="Arial" w:hAnsi="Arial"/>
          <w:sz w:val="20"/>
          <w:szCs w:val="20"/>
        </w:rPr>
        <w:t>ugi naredi. Gospod Gole zahteve lahko postavlja v združenju, katerega član je. Prav tako je nenavadno, da g. Gole kar sam določa, kdo mora bitiin kdo ne na spomeniku na Medvedjeku, ter sam določi, komu bo odgovor namenjen.</w:t>
      </w:r>
    </w:p>
    <w:p w:rsidR="00D5593F" w:rsidRDefault="009B7AF5">
      <w:pPr>
        <w:pStyle w:val="Standard"/>
        <w:rPr>
          <w:rFonts w:ascii="Arial" w:hAnsi="Arial"/>
          <w:sz w:val="20"/>
          <w:szCs w:val="20"/>
        </w:rPr>
      </w:pPr>
      <w:r>
        <w:rPr>
          <w:rFonts w:ascii="Arial" w:hAnsi="Arial"/>
          <w:sz w:val="20"/>
          <w:szCs w:val="20"/>
        </w:rPr>
        <w:t>Članek oziroma poziv je med člani</w:t>
      </w:r>
      <w:r>
        <w:rPr>
          <w:rFonts w:ascii="Arial" w:hAnsi="Arial"/>
          <w:sz w:val="20"/>
          <w:szCs w:val="20"/>
        </w:rPr>
        <w:t xml:space="preserve"> območnih združenj veteranov vojne za Slovenijo Dolenjske, še   zlasti med pripadniki bojnega znaka Medvedjek, vzbudil začudenje in nejevoljo. Na prireditve na Medvedjeku lahko pride vsak sam. Kdor ne bo prišel, ga pač ne bo. Zato se ne bo spremenilo prav </w:t>
      </w:r>
      <w:r>
        <w:rPr>
          <w:rFonts w:ascii="Arial" w:hAnsi="Arial"/>
          <w:sz w:val="20"/>
          <w:szCs w:val="20"/>
        </w:rPr>
        <w:t>nič. Tudi poziv k bojkotu ne bo spremenil ničesar. Nedvomno pa ni dobra popotnica za dobro sodelovanje med veteranskimi združenji.</w:t>
      </w:r>
    </w:p>
    <w:p w:rsidR="00D5593F" w:rsidRDefault="009B7AF5">
      <w:pPr>
        <w:pStyle w:val="Standard"/>
        <w:rPr>
          <w:rFonts w:ascii="Arial" w:hAnsi="Arial"/>
          <w:sz w:val="20"/>
          <w:szCs w:val="20"/>
        </w:rPr>
      </w:pPr>
      <w:r>
        <w:rPr>
          <w:rFonts w:ascii="Arial" w:hAnsi="Arial"/>
          <w:sz w:val="20"/>
          <w:szCs w:val="20"/>
        </w:rPr>
        <w:t xml:space="preserve">Spomenik na Medvedjeku je bil postavljenv spomin na spopad enot Teritorialne obrambe Dolenjske in enote JLA 1991. To je bilo </w:t>
      </w:r>
      <w:r>
        <w:rPr>
          <w:rFonts w:ascii="Arial" w:hAnsi="Arial"/>
          <w:sz w:val="20"/>
          <w:szCs w:val="20"/>
        </w:rPr>
        <w:t>osnovno vodilo pri postavitvi in zapisu na spomeniku. V spopadih z JLA na območju TO Dolenjske so delovale le enote in štabi TO, Skladno s sklepi Predsedstva Republike Slovenije. V nobenem od spopadov enot TO Dolenjske z enotami JLA takratna milica, z enot</w:t>
      </w:r>
      <w:r>
        <w:rPr>
          <w:rFonts w:ascii="Arial" w:hAnsi="Arial"/>
          <w:sz w:val="20"/>
          <w:szCs w:val="20"/>
        </w:rPr>
        <w:t>ami ali posamezniki, ni bila udeležena. Iz obsežnega arhivskega gradiva Ministrstva za obrambo RS, Poročila 2. Pšto Dolenjske ter pisnih izjav udeležencev spopadov je razvidno, da  enote takratne milice v spopadih niso bile udeležene.</w:t>
      </w:r>
    </w:p>
    <w:p w:rsidR="00D5593F" w:rsidRDefault="009B7AF5">
      <w:pPr>
        <w:pStyle w:val="Standard"/>
        <w:rPr>
          <w:rFonts w:ascii="Arial" w:hAnsi="Arial"/>
          <w:sz w:val="20"/>
          <w:szCs w:val="20"/>
        </w:rPr>
      </w:pPr>
      <w:r>
        <w:rPr>
          <w:rFonts w:ascii="Arial" w:hAnsi="Arial"/>
          <w:sz w:val="20"/>
          <w:szCs w:val="20"/>
        </w:rPr>
        <w:t>OZVVVS Dolenjske je s</w:t>
      </w:r>
      <w:r>
        <w:rPr>
          <w:rFonts w:ascii="Arial" w:hAnsi="Arial"/>
          <w:sz w:val="20"/>
          <w:szCs w:val="20"/>
        </w:rPr>
        <w:t>pomenik na Medvedjeku postavilo kot pomnik na spopad enot TO Dolenjske in enote JLA, zato vse druge aktivnosti, ki so bile izvedene pred in po spopadu, v odločitev o besedilu na spomeniku niso bile zajete.</w:t>
      </w:r>
    </w:p>
    <w:p w:rsidR="00D5593F" w:rsidRDefault="009B7AF5">
      <w:pPr>
        <w:pStyle w:val="Standard"/>
        <w:rPr>
          <w:rFonts w:ascii="Arial" w:hAnsi="Arial"/>
          <w:sz w:val="20"/>
          <w:szCs w:val="20"/>
        </w:rPr>
      </w:pPr>
      <w:r>
        <w:rPr>
          <w:rFonts w:ascii="Arial" w:hAnsi="Arial"/>
          <w:sz w:val="20"/>
          <w:szCs w:val="20"/>
        </w:rPr>
        <w:t>Leta 1999 je bilo na Medvedjeku postavljeno spomin</w:t>
      </w:r>
      <w:r>
        <w:rPr>
          <w:rFonts w:ascii="Arial" w:hAnsi="Arial"/>
          <w:sz w:val="20"/>
          <w:szCs w:val="20"/>
        </w:rPr>
        <w:t>sko obeležje v v obliki betonske tankovske ovire (tetraedra) z z napisom „Obranili domovino“.</w:t>
      </w:r>
    </w:p>
    <w:p w:rsidR="00D5593F" w:rsidRDefault="009B7AF5">
      <w:pPr>
        <w:pStyle w:val="Standard"/>
        <w:rPr>
          <w:rFonts w:ascii="Arial" w:hAnsi="Arial"/>
          <w:sz w:val="20"/>
          <w:szCs w:val="20"/>
        </w:rPr>
      </w:pPr>
      <w:r>
        <w:rPr>
          <w:rFonts w:ascii="Arial" w:hAnsi="Arial"/>
          <w:sz w:val="20"/>
          <w:szCs w:val="20"/>
        </w:rPr>
        <w:t>Leta 2002 smo veterani preprečili umik spominskega obeležja z obstoječe lokacije na Medvedjeku in njegovo uničenje s strani gradbenega podjetja pri gradnji avtoce</w:t>
      </w:r>
      <w:r>
        <w:rPr>
          <w:rFonts w:ascii="Arial" w:hAnsi="Arial"/>
          <w:sz w:val="20"/>
          <w:szCs w:val="20"/>
        </w:rPr>
        <w:t>stnega odseka Bič – Trebnje.</w:t>
      </w:r>
    </w:p>
    <w:p w:rsidR="00D5593F" w:rsidRDefault="009B7AF5">
      <w:pPr>
        <w:pStyle w:val="Standard"/>
        <w:rPr>
          <w:rFonts w:ascii="Arial" w:hAnsi="Arial"/>
          <w:sz w:val="20"/>
          <w:szCs w:val="20"/>
        </w:rPr>
      </w:pPr>
      <w:r>
        <w:rPr>
          <w:rFonts w:ascii="Arial" w:hAnsi="Arial"/>
          <w:sz w:val="20"/>
          <w:szCs w:val="20"/>
        </w:rPr>
        <w:t xml:space="preserve">27. junija 2004 je bilo s pomočjo in sodelovanjem 32. vojaško teritorialnega poveljstva Slovenske vojske iz Novega mesta, ZVVS – PO Dolenjska, OZVVS Dolenjske postavljeno in odkrito novo obeležje na Medvedjeku. Likovno zasnovo </w:t>
      </w:r>
      <w:r>
        <w:rPr>
          <w:rFonts w:ascii="Arial" w:hAnsi="Arial"/>
          <w:sz w:val="20"/>
          <w:szCs w:val="20"/>
        </w:rPr>
        <w:t>spomenika je izdelal akademski slikar in kipar Janko Orač iz Novega mesta, tudi sam udeleženec vojaškega spopada na Medvedjeku. Izdelavo in postavitev spomenika je izvedlo podjetje Kamnoseštvo Kocjan, Zagrad priŠkocjanu.</w:t>
      </w:r>
    </w:p>
    <w:p w:rsidR="00D5593F" w:rsidRDefault="009B7AF5">
      <w:pPr>
        <w:pStyle w:val="Standard"/>
        <w:rPr>
          <w:rFonts w:ascii="Arial" w:hAnsi="Arial"/>
          <w:sz w:val="20"/>
          <w:szCs w:val="20"/>
        </w:rPr>
      </w:pPr>
      <w:r>
        <w:rPr>
          <w:rFonts w:ascii="Arial" w:hAnsi="Arial"/>
          <w:sz w:val="20"/>
          <w:szCs w:val="20"/>
        </w:rPr>
        <w:t>Spomenik je postavil OZVVS Dolenjsk</w:t>
      </w:r>
      <w:r>
        <w:rPr>
          <w:rFonts w:ascii="Arial" w:hAnsi="Arial"/>
          <w:sz w:val="20"/>
          <w:szCs w:val="20"/>
        </w:rPr>
        <w:t>e in ga predal v upravljanje OZVVS Trebnje.</w:t>
      </w:r>
    </w:p>
    <w:p w:rsidR="00D5593F" w:rsidRDefault="009B7AF5">
      <w:pPr>
        <w:pStyle w:val="Standard"/>
        <w:rPr>
          <w:rFonts w:ascii="Arial" w:hAnsi="Arial"/>
          <w:sz w:val="20"/>
          <w:szCs w:val="20"/>
        </w:rPr>
      </w:pPr>
      <w:r>
        <w:rPr>
          <w:rFonts w:ascii="Arial" w:hAnsi="Arial"/>
          <w:sz w:val="20"/>
          <w:szCs w:val="20"/>
        </w:rPr>
        <w:t>Spomenik ni bil postavljen z državnimi sredstvi, ampak z donacijami posameznikov in podjetij ter sredstvi OZVVS Dolenjske.</w:t>
      </w:r>
    </w:p>
    <w:p w:rsidR="00D5593F" w:rsidRDefault="009B7AF5">
      <w:pPr>
        <w:pStyle w:val="Standard"/>
        <w:rPr>
          <w:rFonts w:ascii="Arial" w:hAnsi="Arial"/>
          <w:sz w:val="20"/>
          <w:szCs w:val="20"/>
        </w:rPr>
      </w:pPr>
      <w:r>
        <w:rPr>
          <w:rFonts w:ascii="Arial" w:hAnsi="Arial"/>
          <w:sz w:val="20"/>
          <w:szCs w:val="20"/>
        </w:rPr>
        <w:t>Pri postavitvi spomenika PVD Sever DBK ni sodeloval in tudi k njegovi postavitvi ni ničes</w:t>
      </w:r>
      <w:r>
        <w:rPr>
          <w:rFonts w:ascii="Arial" w:hAnsi="Arial"/>
          <w:sz w:val="20"/>
          <w:szCs w:val="20"/>
        </w:rPr>
        <w:t>ar prispeval.</w:t>
      </w:r>
    </w:p>
    <w:p w:rsidR="00D5593F" w:rsidRDefault="009B7AF5">
      <w:pPr>
        <w:pStyle w:val="Standard"/>
        <w:rPr>
          <w:rFonts w:ascii="Arial" w:hAnsi="Arial"/>
          <w:sz w:val="20"/>
          <w:szCs w:val="20"/>
        </w:rPr>
      </w:pPr>
      <w:r>
        <w:rPr>
          <w:rFonts w:ascii="Arial" w:hAnsi="Arial"/>
          <w:sz w:val="20"/>
          <w:szCs w:val="20"/>
        </w:rPr>
        <w:t>Vsebina napisa na spomeniku je bila izbrana preudarno in odgovorno ter se nanaša na bitko na Medvedjeku. Na izbrani tekst v letu postavitve spomenika ni bilo nobenih pripomb.</w:t>
      </w:r>
    </w:p>
    <w:p w:rsidR="00D5593F" w:rsidRDefault="009B7AF5">
      <w:pPr>
        <w:pStyle w:val="Standard"/>
        <w:rPr>
          <w:rFonts w:ascii="Arial" w:hAnsi="Arial"/>
          <w:sz w:val="20"/>
          <w:szCs w:val="20"/>
        </w:rPr>
      </w:pPr>
      <w:r>
        <w:rPr>
          <w:rFonts w:ascii="Arial" w:hAnsi="Arial"/>
          <w:sz w:val="20"/>
          <w:szCs w:val="20"/>
        </w:rPr>
        <w:t xml:space="preserve"> Pokrajinski odbor ZVVS Dolenjska je zaraddi zaščite spomenika skle</w:t>
      </w:r>
      <w:r>
        <w:rPr>
          <w:rFonts w:ascii="Arial" w:hAnsi="Arial"/>
          <w:sz w:val="20"/>
          <w:szCs w:val="20"/>
        </w:rPr>
        <w:t>nil, da zapisa na spomeniku ne spreminjamo, dopolnjujemo ali kako drugače preoblikujemo, saj je sporočilo na spomeniku povsem verodostojno in navaja udeležence spopada. Z vsakim letom se krog tistih, ki menijo, da bi moralii biti na spomeniku napisani, šir</w:t>
      </w:r>
      <w:r>
        <w:rPr>
          <w:rFonts w:ascii="Arial" w:hAnsi="Arial"/>
          <w:sz w:val="20"/>
          <w:szCs w:val="20"/>
        </w:rPr>
        <w:t>i. Po tridesetih letih od spopada na Medvedjeku pa je nesmiselno in nepotrebno kar koli spreminjati, saj je bilo delo opravljeno vestno in odgovorno s podrobno proučitvijo dogajanj v času spopada. Kar je bilo v vojni za ubranitev Slovenije v letu 1991 zamu</w:t>
      </w:r>
      <w:r>
        <w:rPr>
          <w:rFonts w:ascii="Arial" w:hAnsi="Arial"/>
          <w:sz w:val="20"/>
          <w:szCs w:val="20"/>
        </w:rPr>
        <w:t>jeno, se ne da več nadoknaditi.</w:t>
      </w:r>
    </w:p>
    <w:p w:rsidR="00D5593F" w:rsidRDefault="00D5593F">
      <w:pPr>
        <w:pStyle w:val="Standard"/>
        <w:rPr>
          <w:rFonts w:ascii="Arial" w:hAnsi="Arial"/>
          <w:sz w:val="20"/>
          <w:szCs w:val="20"/>
        </w:rPr>
      </w:pPr>
    </w:p>
    <w:p w:rsidR="00D5593F" w:rsidRDefault="009B7AF5">
      <w:pPr>
        <w:pStyle w:val="Standard"/>
        <w:rPr>
          <w:rFonts w:ascii="Arial" w:hAnsi="Arial"/>
          <w:sz w:val="20"/>
          <w:szCs w:val="20"/>
        </w:rPr>
      </w:pPr>
      <w:r>
        <w:rPr>
          <w:rFonts w:ascii="Arial" w:hAnsi="Arial"/>
          <w:sz w:val="20"/>
          <w:szCs w:val="20"/>
        </w:rPr>
        <w:t>Anton Klobčaver, predsednik pokrajinskega odbora ZVVS Dolenjska</w:t>
      </w:r>
    </w:p>
    <w:p w:rsidR="00D5593F" w:rsidRDefault="009B7AF5">
      <w:pPr>
        <w:pStyle w:val="Standard"/>
        <w:rPr>
          <w:rFonts w:ascii="Arial" w:hAnsi="Arial"/>
          <w:sz w:val="20"/>
          <w:szCs w:val="20"/>
        </w:rPr>
      </w:pPr>
      <w:r>
        <w:rPr>
          <w:rFonts w:ascii="Arial" w:hAnsi="Arial"/>
          <w:sz w:val="20"/>
          <w:szCs w:val="20"/>
        </w:rPr>
        <w:t xml:space="preserve"> </w:t>
      </w:r>
    </w:p>
    <w:p w:rsidR="00D5593F" w:rsidRDefault="00D5593F">
      <w:pPr>
        <w:pStyle w:val="Standard"/>
        <w:rPr>
          <w:rFonts w:ascii="Arial" w:hAnsi="Arial"/>
          <w:sz w:val="20"/>
          <w:szCs w:val="20"/>
        </w:rPr>
      </w:pPr>
    </w:p>
    <w:p w:rsidR="00D5593F" w:rsidRDefault="009B7AF5">
      <w:pPr>
        <w:pStyle w:val="Standard"/>
        <w:rPr>
          <w:rFonts w:ascii="Arial" w:hAnsi="Arial"/>
          <w:sz w:val="20"/>
          <w:szCs w:val="20"/>
        </w:rPr>
      </w:pPr>
      <w:r>
        <w:rPr>
          <w:rFonts w:ascii="Arial" w:hAnsi="Arial"/>
          <w:sz w:val="20"/>
          <w:szCs w:val="20"/>
        </w:rPr>
        <w:t xml:space="preserve">   </w:t>
      </w:r>
    </w:p>
    <w:p w:rsidR="00D5593F" w:rsidRDefault="00D5593F">
      <w:pPr>
        <w:pStyle w:val="Standard"/>
        <w:rPr>
          <w:rFonts w:ascii="Arial" w:hAnsi="Arial"/>
          <w:sz w:val="20"/>
          <w:szCs w:val="20"/>
        </w:rPr>
      </w:pPr>
    </w:p>
    <w:sectPr w:rsidR="00D5593F">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AF5" w:rsidRDefault="009B7AF5">
      <w:r>
        <w:separator/>
      </w:r>
    </w:p>
  </w:endnote>
  <w:endnote w:type="continuationSeparator" w:id="0">
    <w:p w:rsidR="009B7AF5" w:rsidRDefault="009B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AF5" w:rsidRDefault="009B7AF5">
      <w:r>
        <w:rPr>
          <w:color w:val="000000"/>
        </w:rPr>
        <w:separator/>
      </w:r>
    </w:p>
  </w:footnote>
  <w:footnote w:type="continuationSeparator" w:id="0">
    <w:p w:rsidR="009B7AF5" w:rsidRDefault="009B7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5593F"/>
    <w:rsid w:val="0045608D"/>
    <w:rsid w:val="009B7AF5"/>
    <w:rsid w:val="00D559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sl-SI"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pPr>
      <w:suppressAutoHyphens/>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Napis">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sl-SI"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pPr>
      <w:suppressAutoHyphens/>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Napis">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654</Words>
  <Characters>3731</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tone gole</dc:creator>
  <cp:lastModifiedBy>Drago</cp:lastModifiedBy>
  <cp:revision>2</cp:revision>
  <dcterms:created xsi:type="dcterms:W3CDTF">2021-06-18T11:18:00Z</dcterms:created>
  <dcterms:modified xsi:type="dcterms:W3CDTF">2021-06-18T11:18:00Z</dcterms:modified>
</cp:coreProperties>
</file>