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DF" w:rsidRDefault="00E60B36">
      <w:pPr>
        <w:pStyle w:val="Standard"/>
        <w:rPr>
          <w:rFonts w:ascii="Arial" w:hAnsi="Arial"/>
          <w:sz w:val="20"/>
          <w:szCs w:val="20"/>
        </w:rPr>
      </w:pPr>
      <w:bookmarkStart w:id="0" w:name="_GoBack"/>
      <w:bookmarkEnd w:id="0"/>
      <w:r>
        <w:rPr>
          <w:rFonts w:ascii="Arial" w:hAnsi="Arial"/>
          <w:sz w:val="20"/>
          <w:szCs w:val="20"/>
        </w:rPr>
        <w:t xml:space="preserve">DOPOLNITEV NAPISA NA SPOMENIKU NA MEDVEDJEKU                        </w:t>
      </w:r>
    </w:p>
    <w:p w:rsidR="00E61DDF" w:rsidRDefault="00E61DDF">
      <w:pPr>
        <w:pStyle w:val="Standard"/>
        <w:rPr>
          <w:rFonts w:ascii="Arial" w:hAnsi="Arial"/>
          <w:sz w:val="20"/>
          <w:szCs w:val="20"/>
        </w:rPr>
      </w:pPr>
    </w:p>
    <w:p w:rsidR="00E61DDF" w:rsidRDefault="00E61DDF">
      <w:pPr>
        <w:pStyle w:val="Standard"/>
        <w:rPr>
          <w:rFonts w:ascii="Arial" w:hAnsi="Arial"/>
          <w:sz w:val="20"/>
          <w:szCs w:val="20"/>
        </w:rPr>
      </w:pPr>
    </w:p>
    <w:p w:rsidR="00E61DDF" w:rsidRDefault="00E60B36">
      <w:pPr>
        <w:pStyle w:val="Standard"/>
        <w:rPr>
          <w:rFonts w:ascii="Arial" w:hAnsi="Arial"/>
          <w:sz w:val="20"/>
          <w:szCs w:val="20"/>
        </w:rPr>
      </w:pPr>
      <w:r>
        <w:rPr>
          <w:rFonts w:ascii="Arial" w:hAnsi="Arial"/>
          <w:sz w:val="20"/>
          <w:szCs w:val="20"/>
        </w:rPr>
        <w:t>DL št.6, dne 4. marca</w:t>
      </w:r>
    </w:p>
    <w:p w:rsidR="00E61DDF" w:rsidRDefault="00E61DDF">
      <w:pPr>
        <w:pStyle w:val="Standard"/>
        <w:rPr>
          <w:rFonts w:ascii="Arial" w:hAnsi="Arial"/>
          <w:sz w:val="20"/>
          <w:szCs w:val="20"/>
        </w:rPr>
      </w:pPr>
    </w:p>
    <w:p w:rsidR="00E61DDF" w:rsidRDefault="00E60B36">
      <w:pPr>
        <w:pStyle w:val="Standard"/>
        <w:rPr>
          <w:rFonts w:ascii="Arial" w:hAnsi="Arial"/>
          <w:sz w:val="20"/>
          <w:szCs w:val="20"/>
        </w:rPr>
      </w:pPr>
      <w:r>
        <w:rPr>
          <w:rFonts w:ascii="Arial" w:hAnsi="Arial"/>
          <w:sz w:val="20"/>
          <w:szCs w:val="20"/>
        </w:rPr>
        <w:t xml:space="preserve">O vsebini odgovora na članek z zgornjim naslovom, ki ga je napisal predsednik </w:t>
      </w:r>
      <w:r>
        <w:rPr>
          <w:rFonts w:ascii="Arial" w:hAnsi="Arial"/>
          <w:sz w:val="20"/>
          <w:szCs w:val="20"/>
        </w:rPr>
        <w:t>pokrajinskega odbora ZVVS Dolenjska Anton Klobčaver, sem se odločil, da z njim ne bom polemiziral, le bralcem DL želim sporočiti vlogo in dejavnost vojnih enot milice v zvezi z dogajanjem na Medvedjeku leta 1991, zaradi katerih smo prepričani, da jim omemb</w:t>
      </w:r>
      <w:r>
        <w:rPr>
          <w:rFonts w:ascii="Arial" w:hAnsi="Arial"/>
          <w:sz w:val="20"/>
          <w:szCs w:val="20"/>
        </w:rPr>
        <w:t>a pripada, obenem pa spomnil na primer dobre prakse sodelovanja med vojaškimi in policijskimi vojnimi veterani.</w:t>
      </w:r>
    </w:p>
    <w:p w:rsidR="00E61DDF" w:rsidRDefault="00E60B36">
      <w:pPr>
        <w:pStyle w:val="Standard"/>
        <w:rPr>
          <w:rFonts w:ascii="Arial" w:hAnsi="Arial"/>
          <w:sz w:val="20"/>
          <w:szCs w:val="20"/>
        </w:rPr>
      </w:pPr>
      <w:r>
        <w:rPr>
          <w:rFonts w:ascii="Arial" w:hAnsi="Arial"/>
          <w:sz w:val="20"/>
          <w:szCs w:val="20"/>
        </w:rPr>
        <w:t xml:space="preserve"> </w:t>
      </w:r>
    </w:p>
    <w:p w:rsidR="00E61DDF" w:rsidRDefault="00E60B36">
      <w:pPr>
        <w:pStyle w:val="Standard"/>
        <w:rPr>
          <w:rFonts w:ascii="Arial" w:hAnsi="Arial"/>
          <w:sz w:val="20"/>
          <w:szCs w:val="20"/>
        </w:rPr>
      </w:pPr>
      <w:r>
        <w:rPr>
          <w:rFonts w:ascii="Arial" w:hAnsi="Arial"/>
          <w:sz w:val="20"/>
          <w:szCs w:val="20"/>
        </w:rPr>
        <w:t>Miličniki PM Metlika so nekaj minut čez polnoč 26.6.1991 zaznali nenapovedan prihod kolone oklepnih vozil JA iz Hrvaške na ozemlje RS. Obvesti</w:t>
      </w:r>
      <w:r>
        <w:rPr>
          <w:rFonts w:ascii="Arial" w:hAnsi="Arial"/>
          <w:sz w:val="20"/>
          <w:szCs w:val="20"/>
        </w:rPr>
        <w:t>lo je bilo posredovano na UNZ, od tu pa na PŠTO (pokrajinski štab TO). S hitro akcijo je bila postavljena blokada v Pogancih, ki je uspela zaustaviti drugi del kolone. Zaradi groženj po maščevanju nad Novim mestom so se pogajanja zaključila v prid JA.</w:t>
      </w:r>
    </w:p>
    <w:p w:rsidR="00E61DDF" w:rsidRDefault="00E60B36">
      <w:pPr>
        <w:pStyle w:val="Standard"/>
        <w:rPr>
          <w:rFonts w:ascii="Arial" w:hAnsi="Arial"/>
          <w:sz w:val="20"/>
          <w:szCs w:val="20"/>
        </w:rPr>
      </w:pPr>
      <w:r>
        <w:rPr>
          <w:rFonts w:ascii="Arial" w:hAnsi="Arial"/>
          <w:sz w:val="20"/>
          <w:szCs w:val="20"/>
        </w:rPr>
        <w:t>Na p</w:t>
      </w:r>
      <w:r>
        <w:rPr>
          <w:rFonts w:ascii="Arial" w:hAnsi="Arial"/>
          <w:sz w:val="20"/>
          <w:szCs w:val="20"/>
        </w:rPr>
        <w:t>riključku H1 v Mačkovcu so oba dela kolone z blokado tovornih vozil zaustavili novomeški prometni miličniki, s taktičnem zavlačevanjem izločanja iz prometa vsega razen težkih tovornih vozil na obvozne poti, težke tovornjake pa v blokado na Medvedjek. Kolon</w:t>
      </w:r>
      <w:r>
        <w:rPr>
          <w:rFonts w:ascii="Arial" w:hAnsi="Arial"/>
          <w:sz w:val="20"/>
          <w:szCs w:val="20"/>
        </w:rPr>
        <w:t>o jim je s pomočjo trebanjskih miličnikov uspelo zadrževati več kot dvanajst ur, da so delavci cestnega podjetja in teritorialci pridobili na času za umestitev enot in nastavitev eksploziva na cesto H1 in nadvoz Martinja vas – Stehanja vas. Tovornjaki pred</w:t>
      </w:r>
      <w:r>
        <w:rPr>
          <w:rFonts w:ascii="Arial" w:hAnsi="Arial"/>
          <w:sz w:val="20"/>
          <w:szCs w:val="20"/>
        </w:rPr>
        <w:t xml:space="preserve"> kolono oklepnikov in za njo so kolono popolnoma paralizirali.</w:t>
      </w:r>
    </w:p>
    <w:p w:rsidR="00E61DDF" w:rsidRDefault="00E60B36">
      <w:pPr>
        <w:pStyle w:val="Standard"/>
        <w:rPr>
          <w:rFonts w:ascii="Arial" w:hAnsi="Arial"/>
          <w:sz w:val="20"/>
          <w:szCs w:val="20"/>
        </w:rPr>
      </w:pPr>
      <w:r>
        <w:rPr>
          <w:rFonts w:ascii="Arial" w:hAnsi="Arial"/>
          <w:sz w:val="20"/>
          <w:szCs w:val="20"/>
        </w:rPr>
        <w:t>Prometni miličniki so s svojimi prenosnimi UKV radijskimi postajami bili edini posredovalci zvez med poveljstvom enot TO na Medvedjeku in PŠTO.</w:t>
      </w:r>
    </w:p>
    <w:p w:rsidR="00E61DDF" w:rsidRDefault="00E60B36">
      <w:pPr>
        <w:pStyle w:val="Standard"/>
        <w:rPr>
          <w:rFonts w:ascii="Arial" w:hAnsi="Arial"/>
          <w:sz w:val="20"/>
          <w:szCs w:val="20"/>
        </w:rPr>
      </w:pPr>
      <w:r>
        <w:rPr>
          <w:rFonts w:ascii="Arial" w:hAnsi="Arial"/>
          <w:sz w:val="20"/>
          <w:szCs w:val="20"/>
        </w:rPr>
        <w:t>Prometni miličniki so posredovali obvestilo o pri</w:t>
      </w:r>
      <w:r>
        <w:rPr>
          <w:rFonts w:ascii="Arial" w:hAnsi="Arial"/>
          <w:sz w:val="20"/>
          <w:szCs w:val="20"/>
        </w:rPr>
        <w:t>hajajočem letalskim napadu. Vrednost informacije naj bralci in tisti, ki so jo sprejeli, sami presodijo in ocenijo. Zagotovo se je ohranilo marsikatero življenje.</w:t>
      </w:r>
    </w:p>
    <w:p w:rsidR="00E61DDF" w:rsidRDefault="00E60B36">
      <w:pPr>
        <w:pStyle w:val="Standard"/>
        <w:rPr>
          <w:rFonts w:ascii="Arial" w:hAnsi="Arial"/>
          <w:sz w:val="20"/>
          <w:szCs w:val="20"/>
        </w:rPr>
      </w:pPr>
      <w:r>
        <w:rPr>
          <w:rFonts w:ascii="Arial" w:hAnsi="Arial"/>
          <w:sz w:val="20"/>
          <w:szCs w:val="20"/>
        </w:rPr>
        <w:t>Med letalskim napadom sta bila delavca kriminalistične službe edina opazovalca in posredovalc</w:t>
      </w:r>
      <w:r>
        <w:rPr>
          <w:rFonts w:ascii="Arial" w:hAnsi="Arial"/>
          <w:sz w:val="20"/>
          <w:szCs w:val="20"/>
        </w:rPr>
        <w:t>a dogajanj na UNZ in od tu na PŠTO.</w:t>
      </w:r>
    </w:p>
    <w:p w:rsidR="00E61DDF" w:rsidRDefault="00E60B36">
      <w:pPr>
        <w:pStyle w:val="Standard"/>
        <w:rPr>
          <w:rFonts w:ascii="Arial" w:hAnsi="Arial"/>
          <w:sz w:val="20"/>
          <w:szCs w:val="20"/>
        </w:rPr>
      </w:pPr>
      <w:r>
        <w:rPr>
          <w:rFonts w:ascii="Arial" w:hAnsi="Arial"/>
          <w:sz w:val="20"/>
          <w:szCs w:val="20"/>
        </w:rPr>
        <w:t>Po končanem napadu so delavci kriminalistične službe v sodelovanju s pravosodnimi organi opravili postopke kriminalistične obdelave, vključno z indentifikacijo žrtev.</w:t>
      </w:r>
    </w:p>
    <w:p w:rsidR="00E61DDF" w:rsidRDefault="00E60B36">
      <w:pPr>
        <w:pStyle w:val="Standard"/>
        <w:rPr>
          <w:rFonts w:ascii="Arial" w:hAnsi="Arial"/>
          <w:sz w:val="20"/>
          <w:szCs w:val="20"/>
        </w:rPr>
      </w:pPr>
      <w:r>
        <w:rPr>
          <w:rFonts w:ascii="Arial" w:hAnsi="Arial"/>
          <w:sz w:val="20"/>
          <w:szCs w:val="20"/>
        </w:rPr>
        <w:t>Pripadniki vojne enote milice Trebnje so vse preživel</w:t>
      </w:r>
      <w:r>
        <w:rPr>
          <w:rFonts w:ascii="Arial" w:hAnsi="Arial"/>
          <w:sz w:val="20"/>
          <w:szCs w:val="20"/>
        </w:rPr>
        <w:t>e voznike, ki so se odločili zapustiti vozila na Medvedjeku pospremili v OŠ Veliki Gaber, kjer so jih pripadniki civilne zaščite oskrbeli s prehrano in osebno higieno, od tu pa pospremili v zbirališče tujcev v Ljubljani.</w:t>
      </w:r>
    </w:p>
    <w:p w:rsidR="00E61DDF" w:rsidRDefault="00E60B36">
      <w:pPr>
        <w:pStyle w:val="Standard"/>
        <w:rPr>
          <w:rFonts w:ascii="Arial" w:hAnsi="Arial"/>
          <w:sz w:val="20"/>
          <w:szCs w:val="20"/>
        </w:rPr>
      </w:pPr>
      <w:r>
        <w:rPr>
          <w:rFonts w:ascii="Arial" w:hAnsi="Arial"/>
          <w:sz w:val="20"/>
          <w:szCs w:val="20"/>
        </w:rPr>
        <w:t>Pripadniki vojne enote milice Trebn</w:t>
      </w:r>
      <w:r>
        <w:rPr>
          <w:rFonts w:ascii="Arial" w:hAnsi="Arial"/>
          <w:sz w:val="20"/>
          <w:szCs w:val="20"/>
        </w:rPr>
        <w:t>je so poleg številnih nepridipravov pobirali orožje, ki so ga odvrgli teritorialci med umikom. Za prevoz na OŠTO Trebnje so uporabili tudi svoje osebne avtomobile. Kako bi se nadaljevalo vojskovanje brez orožja, si lahko predstavljate sami.</w:t>
      </w:r>
    </w:p>
    <w:p w:rsidR="00E61DDF" w:rsidRDefault="00E60B36">
      <w:pPr>
        <w:pStyle w:val="Standard"/>
        <w:rPr>
          <w:rFonts w:ascii="Arial" w:hAnsi="Arial"/>
          <w:sz w:val="20"/>
          <w:szCs w:val="20"/>
        </w:rPr>
      </w:pPr>
      <w:r>
        <w:rPr>
          <w:rFonts w:ascii="Arial" w:hAnsi="Arial"/>
          <w:sz w:val="20"/>
          <w:szCs w:val="20"/>
        </w:rPr>
        <w:t>Nezakonito odtu</w:t>
      </w:r>
      <w:r>
        <w:rPr>
          <w:rFonts w:ascii="Arial" w:hAnsi="Arial"/>
          <w:sz w:val="20"/>
          <w:szCs w:val="20"/>
        </w:rPr>
        <w:t>jeno je bilo dobrih 500 kg eksploziva, ki je ostalo nenadzorovano.</w:t>
      </w:r>
    </w:p>
    <w:p w:rsidR="00E61DDF" w:rsidRDefault="00E60B36">
      <w:pPr>
        <w:pStyle w:val="Standard"/>
        <w:rPr>
          <w:rFonts w:ascii="Arial" w:hAnsi="Arial"/>
          <w:sz w:val="20"/>
          <w:szCs w:val="20"/>
        </w:rPr>
      </w:pPr>
      <w:r>
        <w:rPr>
          <w:rFonts w:ascii="Arial" w:hAnsi="Arial"/>
          <w:sz w:val="20"/>
          <w:szCs w:val="20"/>
        </w:rPr>
        <w:t>Naslednjo noč se je kolona izvila iz blokade. Od nekaj več kot 500 pripadnikov TO ni bilo nikogar,   da bi dobri stotniji vojakov JA vsaj pomahal v slovo.</w:t>
      </w:r>
    </w:p>
    <w:p w:rsidR="00E61DDF" w:rsidRDefault="00E60B36">
      <w:pPr>
        <w:pStyle w:val="Standard"/>
        <w:rPr>
          <w:rFonts w:ascii="Arial" w:hAnsi="Arial"/>
          <w:sz w:val="20"/>
          <w:szCs w:val="20"/>
        </w:rPr>
      </w:pPr>
      <w:r>
        <w:rPr>
          <w:rFonts w:ascii="Arial" w:hAnsi="Arial"/>
          <w:sz w:val="20"/>
          <w:szCs w:val="20"/>
        </w:rPr>
        <w:t>Pobeg je zaznala patrulja milice T</w:t>
      </w:r>
      <w:r>
        <w:rPr>
          <w:rFonts w:ascii="Arial" w:hAnsi="Arial"/>
          <w:sz w:val="20"/>
          <w:szCs w:val="20"/>
        </w:rPr>
        <w:t>rebnje. V centru Trebnjega je postavila blokado, da bi preprečila potovanje po mirnski dolini v pomoč vojašnici Mokronog. Kolono je v Mačkovcu dohitela Posebna enota milice UNZ Novo mesto ter ji sledila do Krakovskega gozda, kjer je končala svoj bojni poho</w:t>
      </w:r>
      <w:r>
        <w:rPr>
          <w:rFonts w:ascii="Arial" w:hAnsi="Arial"/>
          <w:sz w:val="20"/>
          <w:szCs w:val="20"/>
        </w:rPr>
        <w:t>d. Vojake s poveljnikom vred so pripadniki posebne enote milice Krško na Gorjancih nad vasjo Planina, tik pred hrvaško mejo, zajeli in kot vojne ujetnike odpeljali v center na Dob.</w:t>
      </w:r>
    </w:p>
    <w:p w:rsidR="00E61DDF" w:rsidRDefault="00E61DDF">
      <w:pPr>
        <w:pStyle w:val="Standard"/>
        <w:rPr>
          <w:rFonts w:ascii="Arial" w:hAnsi="Arial"/>
          <w:sz w:val="20"/>
          <w:szCs w:val="20"/>
        </w:rPr>
      </w:pPr>
    </w:p>
    <w:p w:rsidR="00E61DDF" w:rsidRDefault="00E60B36">
      <w:pPr>
        <w:pStyle w:val="Standard"/>
        <w:rPr>
          <w:rFonts w:ascii="Arial" w:hAnsi="Arial"/>
          <w:sz w:val="20"/>
          <w:szCs w:val="20"/>
        </w:rPr>
      </w:pPr>
      <w:r>
        <w:rPr>
          <w:rFonts w:ascii="Arial" w:hAnsi="Arial"/>
          <w:sz w:val="20"/>
          <w:szCs w:val="20"/>
        </w:rPr>
        <w:t>Vse pozitivno, kar se je izkazalo v teh primerih, se ni začelo na Medvedje</w:t>
      </w:r>
      <w:r>
        <w:rPr>
          <w:rFonts w:ascii="Arial" w:hAnsi="Arial"/>
          <w:sz w:val="20"/>
          <w:szCs w:val="20"/>
        </w:rPr>
        <w:t>ku, pač pa je rezultat dolgoletnega dobrega medsebojnega sodelovanja in tovarištva, ki smo ga v pretežni meri pridobili v JLA.</w:t>
      </w:r>
    </w:p>
    <w:p w:rsidR="00E61DDF" w:rsidRDefault="00E60B36">
      <w:pPr>
        <w:pStyle w:val="Standard"/>
        <w:rPr>
          <w:rFonts w:ascii="Arial" w:hAnsi="Arial"/>
          <w:sz w:val="20"/>
          <w:szCs w:val="20"/>
        </w:rPr>
      </w:pPr>
      <w:r>
        <w:rPr>
          <w:rFonts w:ascii="Arial" w:hAnsi="Arial"/>
          <w:sz w:val="20"/>
          <w:szCs w:val="20"/>
        </w:rPr>
        <w:t xml:space="preserve">Navedeni primeri so le del tistega, kar dajem bralstvu v presojo, da dobi vpogled in presojo, če  navedba milice sodi ali ne med </w:t>
      </w:r>
      <w:r>
        <w:rPr>
          <w:rFonts w:ascii="Arial" w:hAnsi="Arial"/>
          <w:sz w:val="20"/>
          <w:szCs w:val="20"/>
        </w:rPr>
        <w:t>enote, navedene na spomeniku.</w:t>
      </w:r>
    </w:p>
    <w:p w:rsidR="00E61DDF" w:rsidRDefault="00E60B36">
      <w:pPr>
        <w:pStyle w:val="Standard"/>
        <w:rPr>
          <w:rFonts w:ascii="Arial" w:hAnsi="Arial"/>
          <w:sz w:val="20"/>
          <w:szCs w:val="20"/>
        </w:rPr>
      </w:pPr>
      <w:r>
        <w:rPr>
          <w:rFonts w:ascii="Arial" w:hAnsi="Arial"/>
          <w:sz w:val="20"/>
          <w:szCs w:val="20"/>
        </w:rPr>
        <w:t xml:space="preserve">Krivica je še toliko bolj občutna, če se primerjamo z enoto iz Posavja, ki je bila na predvečer napada napotena na Medvedjek. Ker ji preko noči ni uspelo priti v stik s poveljstvom na Medvedjeku, ki bi ji odredil položaj in </w:t>
      </w:r>
      <w:r>
        <w:rPr>
          <w:rFonts w:ascii="Arial" w:hAnsi="Arial"/>
          <w:sz w:val="20"/>
          <w:szCs w:val="20"/>
        </w:rPr>
        <w:t>naloge, se je odločila zapustiti Medvedjek in se vrniti. Letalski napad na Medvedjeku je spremljala iz varnega zavetja Posavja. Na spomeniku pa je navedena kot sodelujoča. Tipični primer, da zgodovina ni tisto kar se je zgodilo, pač pa tisto, kar so napisa</w:t>
      </w:r>
      <w:r>
        <w:rPr>
          <w:rFonts w:ascii="Arial" w:hAnsi="Arial"/>
          <w:sz w:val="20"/>
          <w:szCs w:val="20"/>
        </w:rPr>
        <w:t>li „zmagovalci“.</w:t>
      </w:r>
    </w:p>
    <w:p w:rsidR="00E61DDF" w:rsidRDefault="00E60B36">
      <w:pPr>
        <w:pStyle w:val="Standard"/>
        <w:rPr>
          <w:rFonts w:ascii="Arial" w:hAnsi="Arial"/>
          <w:sz w:val="20"/>
          <w:szCs w:val="20"/>
        </w:rPr>
      </w:pPr>
      <w:r>
        <w:rPr>
          <w:rFonts w:ascii="Arial" w:hAnsi="Arial"/>
          <w:sz w:val="20"/>
          <w:szCs w:val="20"/>
        </w:rPr>
        <w:t>Predsednik PO ZVVS Klobčaver je hotel javnost prepričati še z eno sebičnostjo o tem, kako je spomenik na Medvedjeku nastal, kdo ga je financiral in kdo lahko odloča o navedbah enot na njem. Njemu in bralcem povem, da je na enak, le nekolik</w:t>
      </w:r>
      <w:r>
        <w:rPr>
          <w:rFonts w:ascii="Arial" w:hAnsi="Arial"/>
          <w:sz w:val="20"/>
          <w:szCs w:val="20"/>
        </w:rPr>
        <w:t xml:space="preserve">o bolj kolegialen način (ne po meri zaslug, ne po višini prispevkov), PVD SEVER DBK postavil tudi spomenik v Mokronogu. Trije stebri sklonjeni drug proti drugemu se dvigajo kvišku v enost. Vsak izmed stebrov z vklesanim emblemom društev predstavlja milico </w:t>
      </w:r>
      <w:r>
        <w:rPr>
          <w:rFonts w:ascii="Arial" w:hAnsi="Arial"/>
          <w:sz w:val="20"/>
          <w:szCs w:val="20"/>
        </w:rPr>
        <w:t>in TO kot oborožene sile Slovenije ter Civilno zaščito z vsemi specializiranimi enotami. Na podnožju pa je napis SKUPAJ ZA DOMOVINO.</w:t>
      </w:r>
    </w:p>
    <w:p w:rsidR="00E61DDF" w:rsidRDefault="00E60B36">
      <w:pPr>
        <w:pStyle w:val="Standard"/>
        <w:rPr>
          <w:rFonts w:ascii="Arial" w:hAnsi="Arial"/>
          <w:sz w:val="20"/>
          <w:szCs w:val="20"/>
        </w:rPr>
      </w:pPr>
      <w:r>
        <w:rPr>
          <w:rFonts w:ascii="Arial" w:hAnsi="Arial"/>
          <w:sz w:val="20"/>
          <w:szCs w:val="20"/>
        </w:rPr>
        <w:t>V zahvalo za postavitev obeležja mi je kot predlagatelju zamisli, predsedniku skupnega odbora za postavitev, izvedbo in pok</w:t>
      </w:r>
      <w:r>
        <w:rPr>
          <w:rFonts w:ascii="Arial" w:hAnsi="Arial"/>
          <w:sz w:val="20"/>
          <w:szCs w:val="20"/>
        </w:rPr>
        <w:t>ritje stroškov skupnega obeležja ter predsedniku PVD SEVER DBK OZVVS Trebnje 15.3.2008 podelilo zlato plaketo združenja. To navajam zgolj kot primer dobrega sodelovanja med veterani.</w:t>
      </w:r>
    </w:p>
    <w:p w:rsidR="00E61DDF" w:rsidRDefault="00E60B36">
      <w:pPr>
        <w:pStyle w:val="Standard"/>
        <w:rPr>
          <w:rFonts w:ascii="Arial" w:hAnsi="Arial"/>
          <w:sz w:val="20"/>
          <w:szCs w:val="20"/>
        </w:rPr>
      </w:pPr>
      <w:r>
        <w:rPr>
          <w:rFonts w:ascii="Arial" w:hAnsi="Arial"/>
          <w:sz w:val="20"/>
          <w:szCs w:val="20"/>
        </w:rPr>
        <w:lastRenderedPageBreak/>
        <w:t xml:space="preserve">Ob zaključku pa želim v svojemu imenu in mnogih somišljenikov, da ob 30. </w:t>
      </w:r>
      <w:r>
        <w:rPr>
          <w:rFonts w:ascii="Arial" w:hAnsi="Arial"/>
          <w:sz w:val="20"/>
          <w:szCs w:val="20"/>
        </w:rPr>
        <w:t>obletnici napišemo zgodovino, kakršna je v resnici bila in ne kakršno pišejo „zmagovalci“, saj imamo za dokazovanje v društvu SEVER obsežen arhiv uradnih dokumentov, ki sem jih osebno uredil.</w:t>
      </w:r>
    </w:p>
    <w:p w:rsidR="00E61DDF" w:rsidRDefault="00E60B36">
      <w:pPr>
        <w:pStyle w:val="Standard"/>
        <w:rPr>
          <w:rFonts w:ascii="Arial" w:hAnsi="Arial"/>
          <w:sz w:val="20"/>
          <w:szCs w:val="20"/>
        </w:rPr>
      </w:pPr>
      <w:r>
        <w:rPr>
          <w:rFonts w:ascii="Arial" w:hAnsi="Arial"/>
          <w:sz w:val="20"/>
          <w:szCs w:val="20"/>
        </w:rPr>
        <w:t xml:space="preserve">Še pred oddajo odziva v tisk me je poklicalo kar nekaj znancev, </w:t>
      </w:r>
      <w:r>
        <w:rPr>
          <w:rFonts w:ascii="Arial" w:hAnsi="Arial"/>
          <w:sz w:val="20"/>
          <w:szCs w:val="20"/>
        </w:rPr>
        <w:t>ki bi želeli vedeti kaj več o  „bojih in spopadih med TO in JLA na Medvedjeku“, ki jih omenja predsednik Klobčaver. Moj odgovor je, da jim lahko razložim le definicijo pojmov,  konkretne primere pa naj pojasni on.</w:t>
      </w:r>
    </w:p>
    <w:p w:rsidR="00E61DDF" w:rsidRDefault="00E60B36">
      <w:pPr>
        <w:pStyle w:val="Standard"/>
        <w:rPr>
          <w:rFonts w:ascii="Arial" w:hAnsi="Arial"/>
          <w:sz w:val="20"/>
          <w:szCs w:val="20"/>
        </w:rPr>
      </w:pPr>
      <w:r>
        <w:rPr>
          <w:rFonts w:ascii="Arial" w:hAnsi="Arial"/>
          <w:sz w:val="20"/>
          <w:szCs w:val="20"/>
        </w:rPr>
        <w:t xml:space="preserve">                                          </w:t>
      </w:r>
      <w:r>
        <w:rPr>
          <w:rFonts w:ascii="Arial" w:hAnsi="Arial"/>
          <w:sz w:val="20"/>
          <w:szCs w:val="20"/>
        </w:rPr>
        <w:t xml:space="preserve">                                                                        </w:t>
      </w:r>
    </w:p>
    <w:p w:rsidR="00E61DDF" w:rsidRDefault="00E60B36">
      <w:pPr>
        <w:pStyle w:val="Standard"/>
        <w:rPr>
          <w:rFonts w:ascii="Arial" w:hAnsi="Arial"/>
          <w:sz w:val="20"/>
          <w:szCs w:val="20"/>
        </w:rPr>
      </w:pPr>
      <w:r>
        <w:rPr>
          <w:rFonts w:ascii="Arial" w:hAnsi="Arial"/>
          <w:sz w:val="20"/>
          <w:szCs w:val="20"/>
        </w:rPr>
        <w:t xml:space="preserve">                                                                                                             Anton Gole</w:t>
      </w:r>
    </w:p>
    <w:p w:rsidR="00E61DDF" w:rsidRDefault="00E60B36">
      <w:pPr>
        <w:pStyle w:val="Standard"/>
        <w:rPr>
          <w:rFonts w:ascii="Arial" w:hAnsi="Arial"/>
          <w:sz w:val="20"/>
          <w:szCs w:val="20"/>
        </w:rPr>
      </w:pPr>
      <w:r>
        <w:rPr>
          <w:rFonts w:ascii="Arial" w:hAnsi="Arial"/>
          <w:sz w:val="20"/>
          <w:szCs w:val="20"/>
        </w:rPr>
        <w:t xml:space="preserve">                                                               </w:t>
      </w:r>
      <w:r>
        <w:rPr>
          <w:rFonts w:ascii="Arial" w:hAnsi="Arial"/>
          <w:sz w:val="20"/>
          <w:szCs w:val="20"/>
        </w:rPr>
        <w:t xml:space="preserve">                                              član PVD SEVER DBK</w:t>
      </w:r>
    </w:p>
    <w:p w:rsidR="00E61DDF" w:rsidRDefault="00E60B36">
      <w:pPr>
        <w:pStyle w:val="Standard"/>
        <w:rPr>
          <w:rFonts w:ascii="Arial" w:hAnsi="Arial"/>
          <w:sz w:val="20"/>
          <w:szCs w:val="20"/>
        </w:rPr>
      </w:pPr>
      <w:r>
        <w:rPr>
          <w:rFonts w:ascii="Arial" w:hAnsi="Arial"/>
          <w:sz w:val="20"/>
          <w:szCs w:val="20"/>
        </w:rPr>
        <w:t xml:space="preserve">                                                                                                             Cankarjeva 1 Trebnje                  </w:t>
      </w:r>
    </w:p>
    <w:p w:rsidR="00E61DDF" w:rsidRDefault="00E60B36">
      <w:pPr>
        <w:pStyle w:val="Standard"/>
        <w:rPr>
          <w:rFonts w:ascii="Arial" w:hAnsi="Arial"/>
          <w:sz w:val="20"/>
          <w:szCs w:val="20"/>
        </w:rPr>
      </w:pPr>
      <w:r>
        <w:rPr>
          <w:rFonts w:ascii="Arial" w:hAnsi="Arial"/>
          <w:sz w:val="20"/>
          <w:szCs w:val="20"/>
        </w:rPr>
        <w:t xml:space="preserve">  </w:t>
      </w:r>
    </w:p>
    <w:p w:rsidR="00E61DDF" w:rsidRDefault="00E60B36">
      <w:pPr>
        <w:pStyle w:val="Standard"/>
      </w:pPr>
      <w:r>
        <w:rPr>
          <w:rFonts w:ascii="Arial" w:hAnsi="Arial"/>
          <w:sz w:val="20"/>
          <w:szCs w:val="20"/>
        </w:rPr>
        <w:t xml:space="preserve">      </w:t>
      </w:r>
    </w:p>
    <w:sectPr w:rsidR="00E61DD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36" w:rsidRDefault="00E60B36">
      <w:r>
        <w:separator/>
      </w:r>
    </w:p>
  </w:endnote>
  <w:endnote w:type="continuationSeparator" w:id="0">
    <w:p w:rsidR="00E60B36" w:rsidRDefault="00E6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36" w:rsidRDefault="00E60B36">
      <w:r>
        <w:rPr>
          <w:color w:val="000000"/>
        </w:rPr>
        <w:separator/>
      </w:r>
    </w:p>
  </w:footnote>
  <w:footnote w:type="continuationSeparator" w:id="0">
    <w:p w:rsidR="00E60B36" w:rsidRDefault="00E60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1DDF"/>
    <w:rsid w:val="00B5756D"/>
    <w:rsid w:val="00E60B36"/>
    <w:rsid w:val="00E61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gole</dc:creator>
  <cp:lastModifiedBy>Drago</cp:lastModifiedBy>
  <cp:revision>2</cp:revision>
  <dcterms:created xsi:type="dcterms:W3CDTF">2021-06-18T11:13:00Z</dcterms:created>
  <dcterms:modified xsi:type="dcterms:W3CDTF">2021-06-18T11:13:00Z</dcterms:modified>
</cp:coreProperties>
</file>