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8FF" w:rsidRDefault="00D148FF" w:rsidP="00D148FF">
      <w:pPr>
        <w:pStyle w:val="Navadensplet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Ime in priimek         </w:t>
      </w:r>
    </w:p>
    <w:p w:rsidR="00D148FF" w:rsidRDefault="00D148FF" w:rsidP="00D148FF">
      <w:pPr>
        <w:pStyle w:val="Navadensplet"/>
        <w:shd w:val="clear" w:color="auto" w:fill="FFFFFF"/>
        <w:spacing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Naslov          </w:t>
      </w:r>
    </w:p>
    <w:p w:rsidR="00D148FF" w:rsidRDefault="00D148FF" w:rsidP="00D148FF">
      <w:pPr>
        <w:pStyle w:val="Navadensplet"/>
        <w:shd w:val="clear" w:color="auto" w:fill="FFFFFF"/>
        <w:spacing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                   </w:t>
      </w:r>
    </w:p>
    <w:p w:rsidR="00D148FF" w:rsidRDefault="00D148FF" w:rsidP="00D148FF">
      <w:pPr>
        <w:pStyle w:val="Navadensplet"/>
        <w:shd w:val="clear" w:color="auto" w:fill="FFFFFF"/>
        <w:spacing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Zavod za pokojninsko in invalidsko zavarovanje</w:t>
      </w:r>
    </w:p>
    <w:p w:rsidR="00D148FF" w:rsidRDefault="00D148FF" w:rsidP="00D148FF">
      <w:pPr>
        <w:pStyle w:val="Navadensplet"/>
        <w:shd w:val="clear" w:color="auto" w:fill="FFFFFF"/>
        <w:spacing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Kolodvorska ulica 15</w:t>
      </w:r>
    </w:p>
    <w:p w:rsidR="00D148FF" w:rsidRDefault="00D148FF" w:rsidP="00D148FF">
      <w:pPr>
        <w:pStyle w:val="Navadensplet"/>
        <w:shd w:val="clear" w:color="auto" w:fill="FFFFFF"/>
        <w:spacing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1000 LJUBLJANA</w:t>
      </w:r>
    </w:p>
    <w:p w:rsidR="00D148FF" w:rsidRDefault="00D148FF" w:rsidP="00D148FF">
      <w:pPr>
        <w:pStyle w:val="Navadensplet"/>
        <w:shd w:val="clear" w:color="auto" w:fill="FFFFFF"/>
        <w:spacing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Datum           :          </w:t>
      </w:r>
    </w:p>
    <w:p w:rsidR="00D148FF" w:rsidRDefault="00D148FF" w:rsidP="00D148FF">
      <w:pPr>
        <w:pStyle w:val="Navadensplet"/>
        <w:shd w:val="clear" w:color="auto" w:fill="FFFFFF"/>
        <w:spacing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D148FF" w:rsidRDefault="00D148FF" w:rsidP="00D148FF">
      <w:pPr>
        <w:pStyle w:val="Navadensplet"/>
        <w:shd w:val="clear" w:color="auto" w:fill="FFFFFF"/>
        <w:spacing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Z A H T E V A</w:t>
      </w:r>
    </w:p>
    <w:p w:rsidR="00D148FF" w:rsidRDefault="00D148FF" w:rsidP="00D148FF">
      <w:pPr>
        <w:pStyle w:val="Navadensplet"/>
        <w:shd w:val="clear" w:color="auto" w:fill="FFFFFF"/>
        <w:spacing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za izplačilo neizplačanega dela pokojnine</w:t>
      </w:r>
    </w:p>
    <w:p w:rsidR="00D148FF" w:rsidRDefault="00D148FF" w:rsidP="00D148FF">
      <w:pPr>
        <w:pStyle w:val="Navadensplet"/>
        <w:shd w:val="clear" w:color="auto" w:fill="FFFFFF"/>
        <w:spacing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Z odločbo št.</w:t>
      </w:r>
      <w:r>
        <w:rPr>
          <w:rFonts w:ascii="Verdana" w:hAnsi="Verdana"/>
          <w:color w:val="000000"/>
          <w:sz w:val="17"/>
          <w:szCs w:val="17"/>
          <w:u w:val="single"/>
        </w:rPr>
        <w:t>         </w:t>
      </w:r>
      <w:r>
        <w:rPr>
          <w:rStyle w:val="apple-converted-space"/>
          <w:rFonts w:ascii="Verdana" w:hAnsi="Verdana"/>
          <w:color w:val="000000"/>
          <w:sz w:val="17"/>
          <w:szCs w:val="17"/>
          <w:u w:val="single"/>
        </w:rPr>
        <w:t> </w:t>
      </w:r>
      <w:r>
        <w:rPr>
          <w:rFonts w:ascii="Verdana" w:hAnsi="Verdana"/>
          <w:color w:val="000000"/>
          <w:sz w:val="17"/>
          <w:szCs w:val="17"/>
          <w:u w:val="single"/>
        </w:rPr>
        <w:t>                     </w:t>
      </w:r>
      <w:r>
        <w:rPr>
          <w:rFonts w:ascii="Verdana" w:hAnsi="Verdana"/>
          <w:color w:val="000000"/>
          <w:sz w:val="17"/>
          <w:szCs w:val="17"/>
        </w:rPr>
        <w:t> z dne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  <w:u w:val="single"/>
        </w:rPr>
        <w:t>                             </w:t>
      </w:r>
      <w:r>
        <w:rPr>
          <w:rStyle w:val="apple-converted-space"/>
          <w:rFonts w:ascii="Verdana" w:hAnsi="Verdana"/>
          <w:color w:val="000000"/>
          <w:sz w:val="17"/>
          <w:szCs w:val="17"/>
          <w:u w:val="single"/>
        </w:rPr>
        <w:t> </w:t>
      </w:r>
      <w:r>
        <w:rPr>
          <w:rFonts w:ascii="Verdana" w:hAnsi="Verdana"/>
          <w:color w:val="000000"/>
          <w:sz w:val="17"/>
          <w:szCs w:val="17"/>
        </w:rPr>
        <w:t> mi je bila priznana pravica do pokojnine. Pokojnina se je do junija 2012 usklajevala v skladu z določbami ZPIZ-1, ob izplačilu pokojnine za junij 2012 pa sem prejel/a obvestilo, da se pokojnina uskladi tako, da se mi pravica do dela s pravnomočno odločbo odmerjene pokojnine odvzame.</w:t>
      </w:r>
    </w:p>
    <w:p w:rsidR="00D148FF" w:rsidRDefault="00D148FF" w:rsidP="00D148FF">
      <w:pPr>
        <w:pStyle w:val="Navadensplet"/>
        <w:shd w:val="clear" w:color="auto" w:fill="FFFFFF"/>
        <w:spacing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Načelo pravnomočnosti, kot ga določa 158. člen Ustave Republike Slovenije, zagotavlja nespremenljivost pravnih razmerij, urejenih s posamičnimi upravnimi ali sodnimi akti, da bi se varovale pridobljene pravice. Poseg v pravico, ki temelji na pravnomočni odločbi pristojnega organa, ne da bi bila ta odločba odpravljena, razveljavljena ali spremenjena iz razloga in po postopku, določenem z zakonom, oziroma ne da bi bili po takšnem postopku drugače odstranjeni njeni učinki, je kršitev načela pravnomočnosti iz 158. člena Ustave.</w:t>
      </w:r>
    </w:p>
    <w:p w:rsidR="00D148FF" w:rsidRDefault="00D148FF" w:rsidP="00D148FF">
      <w:pPr>
        <w:pStyle w:val="Navadensplet"/>
        <w:shd w:val="clear" w:color="auto" w:fill="FFFFFF"/>
        <w:spacing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Glede na navedeno zahtevam, da mi neizplačani del pokojnine za mesec junij 2012 nemudoma izplačate in da mi tudi vnaprej izplačujete zakonito odmerjeno pokojnino.</w:t>
      </w:r>
    </w:p>
    <w:p w:rsidR="00D148FF" w:rsidRDefault="00D148FF" w:rsidP="00D148FF">
      <w:pPr>
        <w:pStyle w:val="Navadensplet"/>
        <w:shd w:val="clear" w:color="auto" w:fill="FFFFFF"/>
        <w:spacing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Podpis:         </w:t>
      </w:r>
    </w:p>
    <w:p w:rsidR="008131EE" w:rsidRDefault="008131EE"/>
    <w:sectPr w:rsidR="008131EE" w:rsidSect="00813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savePreviewPicture/>
  <w:compat/>
  <w:rsids>
    <w:rsidRoot w:val="00D148FF"/>
    <w:rsid w:val="008131EE"/>
    <w:rsid w:val="00D14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131E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14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D148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9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1163</Characters>
  <Application>Microsoft Office Word</Application>
  <DocSecurity>0</DocSecurity>
  <Lines>32</Lines>
  <Paragraphs>22</Paragraphs>
  <ScaleCrop>false</ScaleCrop>
  <Company>Inter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Peter</dc:creator>
  <cp:lastModifiedBy>Mario Peter</cp:lastModifiedBy>
  <cp:revision>1</cp:revision>
  <dcterms:created xsi:type="dcterms:W3CDTF">2016-12-25T08:17:00Z</dcterms:created>
  <dcterms:modified xsi:type="dcterms:W3CDTF">2016-12-25T08:18:00Z</dcterms:modified>
</cp:coreProperties>
</file>